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C68" w:rsidRDefault="00347C68" w:rsidP="00347C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</w:rPr>
      </w:pPr>
      <w:r w:rsidRPr="00347C68">
        <w:rPr>
          <w:rFonts w:ascii="Times New Roman" w:hAnsi="Times New Roman" w:cs="Times New Roman"/>
          <w:b/>
          <w:bCs/>
          <w:sz w:val="20"/>
        </w:rPr>
        <w:t>Обоснование начальной (максимальной) цены контракта</w:t>
      </w:r>
    </w:p>
    <w:p w:rsidR="008E71F1" w:rsidRDefault="008E71F1" w:rsidP="00347C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</w:rPr>
      </w:pPr>
    </w:p>
    <w:p w:rsidR="00D94AE7" w:rsidRPr="00D94AE7" w:rsidRDefault="005A4642" w:rsidP="00D94AE7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bCs/>
          <w:sz w:val="20"/>
          <w:szCs w:val="20"/>
        </w:rPr>
      </w:pPr>
      <w:r w:rsidRPr="00D94AE7">
        <w:rPr>
          <w:rFonts w:ascii="Times New Roman" w:hAnsi="Times New Roman" w:cs="Times New Roman"/>
          <w:b/>
          <w:sz w:val="20"/>
          <w:szCs w:val="20"/>
        </w:rPr>
        <w:t xml:space="preserve">Наименование закупки: </w:t>
      </w:r>
      <w:r w:rsidR="00D94AE7" w:rsidRPr="00D94AE7">
        <w:rPr>
          <w:rFonts w:ascii="Times New Roman" w:hAnsi="Times New Roman" w:cs="Times New Roman"/>
          <w:b/>
          <w:bCs/>
          <w:sz w:val="20"/>
          <w:szCs w:val="20"/>
        </w:rPr>
        <w:t>Выполнение работ по устройству ограждения кровли</w:t>
      </w:r>
    </w:p>
    <w:p w:rsidR="008E71F1" w:rsidRPr="008E71F1" w:rsidRDefault="008E71F1" w:rsidP="008E71F1">
      <w:pPr>
        <w:pStyle w:val="1"/>
        <w:numPr>
          <w:ilvl w:val="0"/>
          <w:numId w:val="0"/>
        </w:numPr>
        <w:autoSpaceDE w:val="0"/>
        <w:autoSpaceDN w:val="0"/>
        <w:adjustRightInd w:val="0"/>
        <w:spacing w:before="0" w:after="0"/>
        <w:ind w:left="432" w:hanging="432"/>
        <w:rPr>
          <w:sz w:val="20"/>
          <w:szCs w:val="24"/>
        </w:rPr>
      </w:pPr>
    </w:p>
    <w:p w:rsidR="00347C68" w:rsidRPr="00347C68" w:rsidRDefault="00347C68" w:rsidP="00347C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20"/>
        <w:gridCol w:w="5651"/>
      </w:tblGrid>
      <w:tr w:rsidR="00347C68" w:rsidRPr="00347C68" w:rsidTr="0027659E">
        <w:tc>
          <w:tcPr>
            <w:tcW w:w="2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C68" w:rsidRPr="00347C68" w:rsidRDefault="00347C68" w:rsidP="00347C68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347C6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объекта закупки:</w:t>
            </w:r>
          </w:p>
        </w:tc>
        <w:tc>
          <w:tcPr>
            <w:tcW w:w="2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C68" w:rsidRPr="00D94AE7" w:rsidRDefault="00D94AE7" w:rsidP="00D94AE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bCs/>
              </w:rPr>
            </w:pPr>
            <w:r w:rsidRPr="00D94AE7">
              <w:rPr>
                <w:rFonts w:ascii="Times New Roman" w:hAnsi="Times New Roman"/>
                <w:bCs/>
                <w:sz w:val="20"/>
              </w:rPr>
              <w:t xml:space="preserve">Выполнение работ по устройству ограждения кровли </w:t>
            </w:r>
          </w:p>
        </w:tc>
      </w:tr>
      <w:tr w:rsidR="00347C68" w:rsidRPr="00347C68" w:rsidTr="0027659E">
        <w:tc>
          <w:tcPr>
            <w:tcW w:w="2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C68" w:rsidRPr="00347C68" w:rsidRDefault="00347C68" w:rsidP="00347C68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347C68"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 xml:space="preserve">Используемый метод определения НМЦК </w:t>
            </w:r>
            <w:r w:rsidRPr="00347C68">
              <w:rPr>
                <w:rFonts w:ascii="Times New Roman" w:hAnsi="Times New Roman" w:cs="Times New Roman"/>
                <w:b/>
                <w:sz w:val="20"/>
              </w:rPr>
              <w:t xml:space="preserve">/ </w:t>
            </w:r>
            <w:r w:rsidRPr="00347C68">
              <w:rPr>
                <w:rFonts w:ascii="Times New Roman" w:hAnsi="Times New Roman" w:cs="Times New Roman"/>
                <w:b/>
                <w:bCs/>
                <w:sz w:val="20"/>
              </w:rPr>
              <w:t xml:space="preserve">начальных цен единиц товара, работы, услуги </w:t>
            </w:r>
            <w:r w:rsidRPr="00347C68"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>с обоснованием:</w:t>
            </w:r>
          </w:p>
        </w:tc>
        <w:tc>
          <w:tcPr>
            <w:tcW w:w="2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68" w:rsidRPr="00347C68" w:rsidRDefault="00347C68" w:rsidP="00347C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7C68">
              <w:rPr>
                <w:rFonts w:ascii="Times New Roman" w:hAnsi="Times New Roman" w:cs="Times New Roman"/>
                <w:sz w:val="20"/>
                <w:szCs w:val="20"/>
              </w:rPr>
              <w:t>Метод определения цены контракта: проектно-сметный метод.</w:t>
            </w:r>
          </w:p>
          <w:p w:rsidR="00347C68" w:rsidRPr="00347C68" w:rsidRDefault="00347C68" w:rsidP="00347C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7C68">
              <w:rPr>
                <w:rFonts w:ascii="Times New Roman" w:hAnsi="Times New Roman" w:cs="Times New Roman"/>
                <w:sz w:val="20"/>
                <w:szCs w:val="20"/>
              </w:rPr>
              <w:t xml:space="preserve">Обоснование способа определения НМЦК в соответствии с </w:t>
            </w:r>
            <w:proofErr w:type="gramStart"/>
            <w:r w:rsidRPr="00347C6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347C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7C68">
              <w:rPr>
                <w:rFonts w:ascii="Times New Roman" w:hAnsi="Times New Roman" w:cs="Times New Roman"/>
                <w:sz w:val="20"/>
                <w:szCs w:val="20"/>
              </w:rPr>
              <w:t>9 ст.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7C68">
              <w:rPr>
                <w:rFonts w:ascii="Times New Roman" w:hAnsi="Times New Roman" w:cs="Times New Roman"/>
                <w:sz w:val="20"/>
                <w:szCs w:val="20"/>
              </w:rPr>
              <w:t>22 Федерального закона от 05.04.2013г.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7C68">
              <w:rPr>
                <w:rFonts w:ascii="Times New Roman" w:hAnsi="Times New Roman" w:cs="Times New Roman"/>
                <w:sz w:val="20"/>
                <w:szCs w:val="20"/>
              </w:rPr>
              <w:t>44-ФЗ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47C68" w:rsidRPr="00347C68" w:rsidTr="0027659E">
        <w:tc>
          <w:tcPr>
            <w:tcW w:w="2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C68" w:rsidRPr="00347C68" w:rsidRDefault="00347C68" w:rsidP="00347C68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347C68"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 xml:space="preserve">Расчет НМЦК </w:t>
            </w:r>
          </w:p>
        </w:tc>
        <w:tc>
          <w:tcPr>
            <w:tcW w:w="2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83C" w:rsidRDefault="00347C68" w:rsidP="00347C6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lang w:eastAsia="en-US"/>
              </w:rPr>
            </w:pPr>
            <w:r w:rsidRPr="00347C68">
              <w:rPr>
                <w:rFonts w:ascii="Times New Roman" w:eastAsia="Calibri" w:hAnsi="Times New Roman" w:cs="Times New Roman"/>
                <w:color w:val="000000"/>
                <w:sz w:val="20"/>
                <w:lang w:eastAsia="en-US"/>
              </w:rPr>
              <w:t>Сводный сметный расчёт стоимости</w:t>
            </w:r>
            <w:r w:rsidRPr="00347C68">
              <w:rPr>
                <w:rFonts w:ascii="Times New Roman" w:eastAsia="Calibri" w:hAnsi="Times New Roman" w:cs="Times New Roman"/>
                <w:b/>
                <w:color w:val="000000"/>
                <w:sz w:val="20"/>
                <w:lang w:eastAsia="en-US"/>
              </w:rPr>
              <w:t xml:space="preserve"> </w:t>
            </w:r>
            <w:r w:rsidRPr="00347C68">
              <w:rPr>
                <w:rFonts w:ascii="Times New Roman" w:eastAsia="Calibri" w:hAnsi="Times New Roman" w:cs="Times New Roman"/>
                <w:color w:val="000000"/>
                <w:sz w:val="20"/>
                <w:lang w:eastAsia="en-US"/>
              </w:rPr>
              <w:t xml:space="preserve">на сумму </w:t>
            </w:r>
            <w:r w:rsidR="00D94AE7">
              <w:rPr>
                <w:rFonts w:ascii="Times New Roman" w:eastAsia="Calibri" w:hAnsi="Times New Roman" w:cs="Times New Roman"/>
                <w:color w:val="000000"/>
                <w:sz w:val="20"/>
                <w:lang w:eastAsia="en-US"/>
              </w:rPr>
              <w:t>124 089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lang w:eastAsia="en-US"/>
              </w:rPr>
              <w:t>,0</w:t>
            </w:r>
            <w:r w:rsidR="00D94AE7">
              <w:rPr>
                <w:rFonts w:ascii="Times New Roman" w:eastAsia="Calibri" w:hAnsi="Times New Roman" w:cs="Times New Roman"/>
                <w:color w:val="000000"/>
                <w:sz w:val="20"/>
                <w:lang w:eastAsia="en-US"/>
              </w:rPr>
              <w:t>1</w:t>
            </w:r>
            <w:r w:rsidRPr="00347C68">
              <w:rPr>
                <w:rFonts w:ascii="Times New Roman" w:eastAsia="Calibri" w:hAnsi="Times New Roman" w:cs="Times New Roman"/>
                <w:color w:val="000000"/>
                <w:sz w:val="20"/>
                <w:lang w:eastAsia="en-US"/>
              </w:rPr>
              <w:t xml:space="preserve"> рубл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lang w:eastAsia="en-US"/>
              </w:rPr>
              <w:t>ей</w:t>
            </w:r>
            <w:r w:rsidRPr="00347C68">
              <w:rPr>
                <w:rFonts w:ascii="Times New Roman" w:eastAsia="Calibri" w:hAnsi="Times New Roman" w:cs="Times New Roman"/>
                <w:color w:val="000000"/>
                <w:sz w:val="20"/>
                <w:lang w:eastAsia="en-US"/>
              </w:rPr>
              <w:t xml:space="preserve">. </w:t>
            </w:r>
            <w:r w:rsidR="0050683C" w:rsidRPr="00347C68">
              <w:rPr>
                <w:rFonts w:ascii="Times New Roman" w:hAnsi="Times New Roman" w:cs="Times New Roman"/>
                <w:color w:val="000000"/>
                <w:sz w:val="20"/>
              </w:rPr>
              <w:t xml:space="preserve">(Приложение №1 к </w:t>
            </w:r>
            <w:r w:rsidR="0050683C">
              <w:rPr>
                <w:rFonts w:ascii="Times New Roman" w:hAnsi="Times New Roman" w:cs="Times New Roman"/>
                <w:color w:val="000000"/>
                <w:sz w:val="20"/>
              </w:rPr>
              <w:t>настоящему обоснованию</w:t>
            </w:r>
            <w:r w:rsidR="0050683C" w:rsidRPr="00347C68">
              <w:rPr>
                <w:rFonts w:ascii="Times New Roman" w:hAnsi="Times New Roman" w:cs="Times New Roman"/>
                <w:b/>
                <w:bCs/>
                <w:sz w:val="20"/>
              </w:rPr>
              <w:t xml:space="preserve"> </w:t>
            </w:r>
            <w:r w:rsidR="0050683C" w:rsidRPr="00347C68">
              <w:rPr>
                <w:rFonts w:ascii="Times New Roman" w:hAnsi="Times New Roman" w:cs="Times New Roman"/>
                <w:bCs/>
                <w:sz w:val="20"/>
              </w:rPr>
              <w:t>начальной (максимальной) цены контракта</w:t>
            </w:r>
            <w:r w:rsidR="0050683C" w:rsidRPr="00347C68">
              <w:rPr>
                <w:rFonts w:ascii="Times New Roman" w:hAnsi="Times New Roman" w:cs="Times New Roman"/>
                <w:color w:val="000000"/>
                <w:sz w:val="20"/>
              </w:rPr>
              <w:t>).</w:t>
            </w:r>
          </w:p>
          <w:p w:rsidR="00347C68" w:rsidRPr="00347C68" w:rsidRDefault="00347C68" w:rsidP="00347C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347C68" w:rsidRPr="00347C68" w:rsidRDefault="00347C68" w:rsidP="00347C6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</w:p>
          <w:p w:rsidR="00347C68" w:rsidRPr="00347C68" w:rsidRDefault="00347C68" w:rsidP="00D94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347C68"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>НМЦК</w:t>
            </w:r>
            <w:r w:rsidRPr="00347C68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= </w:t>
            </w:r>
            <w:r w:rsidR="00D94AE7">
              <w:rPr>
                <w:rFonts w:ascii="Times New Roman" w:eastAsia="Calibri" w:hAnsi="Times New Roman" w:cs="Times New Roman"/>
                <w:color w:val="000000"/>
                <w:sz w:val="20"/>
                <w:lang w:eastAsia="en-US"/>
              </w:rPr>
              <w:t>124 089,01</w:t>
            </w:r>
            <w:r w:rsidRPr="00347C68">
              <w:rPr>
                <w:rFonts w:ascii="Times New Roman" w:eastAsia="Calibri" w:hAnsi="Times New Roman" w:cs="Times New Roman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lang w:eastAsia="en-US"/>
              </w:rPr>
              <w:t>рублей</w:t>
            </w:r>
            <w:r w:rsidRPr="00347C68">
              <w:rPr>
                <w:rFonts w:ascii="Times New Roman" w:eastAsia="Calibri" w:hAnsi="Times New Roman" w:cs="Times New Roman"/>
                <w:color w:val="000000"/>
                <w:sz w:val="20"/>
                <w:lang w:eastAsia="en-US"/>
              </w:rPr>
              <w:t>.</w:t>
            </w:r>
          </w:p>
        </w:tc>
      </w:tr>
      <w:tr w:rsidR="00347C68" w:rsidRPr="00347C68" w:rsidTr="0027659E">
        <w:trPr>
          <w:trHeight w:val="399"/>
        </w:trPr>
        <w:tc>
          <w:tcPr>
            <w:tcW w:w="20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C68" w:rsidRPr="00347C68" w:rsidRDefault="00347C68" w:rsidP="00347C6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347C68"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  <w:t xml:space="preserve">Дата подготовки обоснования НМЦК </w:t>
            </w:r>
          </w:p>
        </w:tc>
        <w:tc>
          <w:tcPr>
            <w:tcW w:w="2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C68" w:rsidRPr="00347C68" w:rsidRDefault="0050683C" w:rsidP="00D94AE7">
            <w:pPr>
              <w:tabs>
                <w:tab w:val="left" w:pos="851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Июнь</w:t>
            </w:r>
            <w:r w:rsidR="00347C68" w:rsidRPr="00347C68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202</w:t>
            </w:r>
            <w:r w:rsidR="00D94AE7">
              <w:rPr>
                <w:rFonts w:ascii="Times New Roman" w:eastAsia="Calibri" w:hAnsi="Times New Roman" w:cs="Times New Roman"/>
                <w:sz w:val="20"/>
                <w:lang w:eastAsia="en-US"/>
              </w:rPr>
              <w:t>5</w:t>
            </w:r>
            <w:r w:rsidR="00347C68" w:rsidRPr="00347C68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года</w:t>
            </w:r>
          </w:p>
        </w:tc>
      </w:tr>
    </w:tbl>
    <w:p w:rsidR="00A04BC8" w:rsidRPr="00347C68" w:rsidRDefault="00A04BC8" w:rsidP="00347C68">
      <w:pPr>
        <w:spacing w:after="0" w:line="240" w:lineRule="auto"/>
        <w:rPr>
          <w:rFonts w:ascii="Times New Roman" w:hAnsi="Times New Roman" w:cs="Times New Roman"/>
          <w:sz w:val="20"/>
        </w:rPr>
      </w:pPr>
    </w:p>
    <w:sectPr w:rsidR="00A04BC8" w:rsidRPr="00347C68" w:rsidSect="00A04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40F0D"/>
    <w:multiLevelType w:val="multilevel"/>
    <w:tmpl w:val="DBE0CE4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47C68"/>
    <w:rsid w:val="00347C68"/>
    <w:rsid w:val="003D1D76"/>
    <w:rsid w:val="0050683C"/>
    <w:rsid w:val="005A4642"/>
    <w:rsid w:val="00673109"/>
    <w:rsid w:val="008E71F1"/>
    <w:rsid w:val="008F3E08"/>
    <w:rsid w:val="00A04BC8"/>
    <w:rsid w:val="00BB6C75"/>
    <w:rsid w:val="00D94AE7"/>
    <w:rsid w:val="00E965AC"/>
    <w:rsid w:val="00F62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BC8"/>
  </w:style>
  <w:style w:type="paragraph" w:styleId="1">
    <w:name w:val="heading 1"/>
    <w:aliases w:val="Глава,Глава Знак"/>
    <w:basedOn w:val="a"/>
    <w:next w:val="a"/>
    <w:link w:val="10"/>
    <w:uiPriority w:val="9"/>
    <w:qFormat/>
    <w:rsid w:val="008E71F1"/>
    <w:pPr>
      <w:keepNext/>
      <w:numPr>
        <w:numId w:val="1"/>
      </w:num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36"/>
      <w:szCs w:val="20"/>
    </w:rPr>
  </w:style>
  <w:style w:type="paragraph" w:styleId="2">
    <w:name w:val="heading 2"/>
    <w:aliases w:val="H2"/>
    <w:basedOn w:val="a"/>
    <w:next w:val="a"/>
    <w:link w:val="20"/>
    <w:qFormat/>
    <w:rsid w:val="008E71F1"/>
    <w:pPr>
      <w:keepNext/>
      <w:numPr>
        <w:ilvl w:val="1"/>
        <w:numId w:val="1"/>
      </w:numPr>
      <w:tabs>
        <w:tab w:val="clear" w:pos="1920"/>
        <w:tab w:val="num" w:pos="360"/>
      </w:tabs>
      <w:spacing w:after="0" w:line="240" w:lineRule="auto"/>
      <w:ind w:left="360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aliases w:val="Подраздел"/>
    <w:basedOn w:val="a"/>
    <w:next w:val="a"/>
    <w:link w:val="30"/>
    <w:uiPriority w:val="9"/>
    <w:qFormat/>
    <w:rsid w:val="008E71F1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b/>
      <w:sz w:val="24"/>
      <w:szCs w:val="20"/>
    </w:rPr>
  </w:style>
  <w:style w:type="paragraph" w:styleId="4">
    <w:name w:val="heading 4"/>
    <w:aliases w:val="Параграф,Подпункт"/>
    <w:basedOn w:val="a"/>
    <w:next w:val="a"/>
    <w:link w:val="40"/>
    <w:uiPriority w:val="9"/>
    <w:qFormat/>
    <w:rsid w:val="008E71F1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sz w:val="24"/>
      <w:szCs w:val="20"/>
    </w:rPr>
  </w:style>
  <w:style w:type="paragraph" w:styleId="5">
    <w:name w:val="heading 5"/>
    <w:aliases w:val="_Подпункт"/>
    <w:basedOn w:val="a"/>
    <w:next w:val="a"/>
    <w:link w:val="50"/>
    <w:uiPriority w:val="9"/>
    <w:qFormat/>
    <w:rsid w:val="008E71F1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szCs w:val="20"/>
    </w:rPr>
  </w:style>
  <w:style w:type="paragraph" w:styleId="6">
    <w:name w:val="heading 6"/>
    <w:aliases w:val="__Подпункт"/>
    <w:basedOn w:val="a"/>
    <w:next w:val="a"/>
    <w:link w:val="60"/>
    <w:uiPriority w:val="9"/>
    <w:qFormat/>
    <w:rsid w:val="008E71F1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7">
    <w:name w:val="heading 7"/>
    <w:basedOn w:val="a"/>
    <w:next w:val="a"/>
    <w:link w:val="70"/>
    <w:uiPriority w:val="9"/>
    <w:qFormat/>
    <w:rsid w:val="008E71F1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rsid w:val="008E71F1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8E71F1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1,Глава Знак Знак"/>
    <w:basedOn w:val="a0"/>
    <w:link w:val="1"/>
    <w:uiPriority w:val="9"/>
    <w:rsid w:val="008E71F1"/>
    <w:rPr>
      <w:rFonts w:ascii="Times New Roman" w:eastAsia="Times New Roman" w:hAnsi="Times New Roman" w:cs="Times New Roman"/>
      <w:b/>
      <w:kern w:val="28"/>
      <w:sz w:val="36"/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8E71F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aliases w:val="Подраздел Знак"/>
    <w:basedOn w:val="a0"/>
    <w:link w:val="3"/>
    <w:uiPriority w:val="9"/>
    <w:rsid w:val="008E71F1"/>
    <w:rPr>
      <w:rFonts w:ascii="Arial" w:eastAsia="Times New Roman" w:hAnsi="Arial" w:cs="Times New Roman"/>
      <w:b/>
      <w:sz w:val="24"/>
      <w:szCs w:val="20"/>
    </w:rPr>
  </w:style>
  <w:style w:type="character" w:customStyle="1" w:styleId="40">
    <w:name w:val="Заголовок 4 Знак"/>
    <w:aliases w:val="Параграф Знак,Подпункт Знак"/>
    <w:basedOn w:val="a0"/>
    <w:link w:val="4"/>
    <w:uiPriority w:val="9"/>
    <w:rsid w:val="008E71F1"/>
    <w:rPr>
      <w:rFonts w:ascii="Arial" w:eastAsia="Times New Roman" w:hAnsi="Arial" w:cs="Times New Roman"/>
      <w:sz w:val="24"/>
      <w:szCs w:val="20"/>
    </w:rPr>
  </w:style>
  <w:style w:type="character" w:customStyle="1" w:styleId="50">
    <w:name w:val="Заголовок 5 Знак"/>
    <w:aliases w:val="_Подпункт Знак"/>
    <w:basedOn w:val="a0"/>
    <w:link w:val="5"/>
    <w:uiPriority w:val="9"/>
    <w:rsid w:val="008E71F1"/>
    <w:rPr>
      <w:rFonts w:ascii="Times New Roman" w:eastAsia="Times New Roman" w:hAnsi="Times New Roman" w:cs="Times New Roman"/>
      <w:szCs w:val="20"/>
    </w:rPr>
  </w:style>
  <w:style w:type="character" w:customStyle="1" w:styleId="60">
    <w:name w:val="Заголовок 6 Знак"/>
    <w:aliases w:val="__Подпункт Знак"/>
    <w:basedOn w:val="a0"/>
    <w:link w:val="6"/>
    <w:uiPriority w:val="9"/>
    <w:rsid w:val="008E71F1"/>
    <w:rPr>
      <w:rFonts w:ascii="Times New Roman" w:eastAsia="Times New Roman" w:hAnsi="Times New Roman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"/>
    <w:rsid w:val="008E71F1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rsid w:val="008E71F1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8E71F1"/>
    <w:rPr>
      <w:rFonts w:ascii="Arial" w:eastAsia="Times New Roman" w:hAnsi="Arial" w:cs="Times New Roman"/>
      <w:b/>
      <w:i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123</Words>
  <Characters>703</Characters>
  <Application>Microsoft Office Word</Application>
  <DocSecurity>0</DocSecurity>
  <Lines>5</Lines>
  <Paragraphs>1</Paragraphs>
  <ScaleCrop>false</ScaleCrop>
  <Company>MultiDVD Team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2024-05-03T03:08:00Z</dcterms:created>
  <dcterms:modified xsi:type="dcterms:W3CDTF">2025-06-09T03:38:00Z</dcterms:modified>
</cp:coreProperties>
</file>